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8C" w:rsidRDefault="00A60A8C" w:rsidP="00A60A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D93" w:rsidRDefault="00A85D93" w:rsidP="00A85D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 Всероссийский педагогический конкурс</w:t>
      </w:r>
    </w:p>
    <w:p w:rsidR="00A85D93" w:rsidRDefault="00A85D93" w:rsidP="00A85D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«Моё лучшее мероприятие»</w:t>
      </w:r>
    </w:p>
    <w:p w:rsidR="00A60A8C" w:rsidRDefault="00A60A8C" w:rsidP="00A60A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E66" w:rsidRDefault="00757E66" w:rsidP="00A60A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E66" w:rsidRDefault="00757E66" w:rsidP="00A60A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D93" w:rsidRDefault="00A85D93" w:rsidP="00A60A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757E66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направление «Духовное и нравственное воспитание»</w:t>
      </w: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60A8C" w:rsidRDefault="00757E66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разработки «День Знаний. 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A60A8C" w:rsidRDefault="00A60A8C" w:rsidP="00A60A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Скворцова Анжела Викторовна,</w:t>
      </w:r>
    </w:p>
    <w:p w:rsidR="00A60A8C" w:rsidRDefault="00A60A8C" w:rsidP="00A60A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классов,</w:t>
      </w:r>
    </w:p>
    <w:p w:rsidR="00A60A8C" w:rsidRDefault="00A60A8C" w:rsidP="00A60A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города Костромы «Средняя общеобразовательная школа № 22»</w:t>
      </w:r>
    </w:p>
    <w:p w:rsidR="00A60A8C" w:rsidRDefault="00A60A8C" w:rsidP="00A60A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8C" w:rsidRDefault="00A60A8C" w:rsidP="00A60A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2441C2" w:rsidRDefault="002441C2" w:rsidP="00244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80" w:rsidRDefault="001B6380" w:rsidP="001B63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tbl>
      <w:tblPr>
        <w:tblStyle w:val="a4"/>
        <w:tblW w:w="0" w:type="auto"/>
        <w:tblLayout w:type="fixed"/>
        <w:tblLook w:val="04A0"/>
      </w:tblPr>
      <w:tblGrid>
        <w:gridCol w:w="656"/>
        <w:gridCol w:w="2429"/>
        <w:gridCol w:w="6486"/>
      </w:tblGrid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Духовное и нравственное воспитание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воспитательного мероприятия и обоснование её выбора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«День Знаний. Разговоры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позволяет детям получить представление о темах занятий внеурочной деятельности «Разговоры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аудитория (возраст/класс)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 (можно и во 2, и в 4 классах)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и место ВМ в системе работы классного руководителя (связь и преемственность)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Данное мероприятие является вводным занятием к занятиям внеурочной деятельности по теме «Разговоры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Цель, задачи и планируемые результаты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детей в процесс воспроизведения полученных ранее знаний и умений через активизацию мыслительных процессов и работу в группах.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Задачи: 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Развивать наблюдательность, сообразительность, образное мышление, память, речь, вызывать положительные эмоции и познавательный  интерес к теме занятия;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Закреплять умение работать в группах, умение прислушиваться к мнению других.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результаты: 1.Познавательные УУД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готовность осуществлять направленный поиск, обработку и использование информации.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Регулятивные: Умение планировать свои действия, сотрудничать с одноклассниками.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3.Коммуникативные: соблюдение правил речевого поведения; умение высказывать и обосновывать свою точку зрения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 и обоснование её выбора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станциям. Дети в малых группах самостоятельно выясняют темы занятий. 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Используемые педтехнология/методы/приёмы 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Предметно – исследовательская деятельность;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Обсуждение, беседа;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Работа с текстом, выполнение творческого задания;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Рефлексия.</w:t>
            </w: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Ресурсы (кадровые, методические, материально-технические, информационные и др.)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Материалы для работы в группах:</w:t>
            </w:r>
          </w:p>
          <w:p w:rsidR="001B6380" w:rsidRDefault="001B6380" w:rsidP="001B638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Путевые дневники (по количеству групп)</w:t>
            </w:r>
          </w:p>
          <w:p w:rsidR="001B6380" w:rsidRDefault="001B6380" w:rsidP="001B638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буквами к слову ОТЧИЗНА</w:t>
            </w:r>
          </w:p>
          <w:p w:rsidR="001B6380" w:rsidRDefault="001B6380" w:rsidP="001B638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 с изображениями членов семьи</w:t>
            </w:r>
          </w:p>
          <w:p w:rsidR="001B6380" w:rsidRDefault="001B6380" w:rsidP="001B638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карандаши (зелёный, красный, жёлтый по количеству детей)</w:t>
            </w:r>
          </w:p>
          <w:p w:rsidR="001B6380" w:rsidRDefault="001B6380" w:rsidP="001B638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Ручки (по количеству групп)</w:t>
            </w:r>
          </w:p>
          <w:p w:rsidR="001B6380" w:rsidRDefault="00AC2EE0" w:rsidP="001B638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Клей 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Интерактивная доска (можно без неё), музыкальное сопровождение.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Ведущий (кл</w:t>
            </w:r>
            <w:r w:rsidR="006711B5">
              <w:rPr>
                <w:rFonts w:ascii="Times New Roman" w:hAnsi="Times New Roman" w:cs="Times New Roman"/>
                <w:sz w:val="28"/>
                <w:szCs w:val="28"/>
              </w:rPr>
              <w:t>ассный руководитель), помощники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380" w:rsidTr="001B6380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использованию методразработки в практике работы классных руководителей.</w:t>
            </w:r>
          </w:p>
        </w:tc>
        <w:tc>
          <w:tcPr>
            <w:tcW w:w="6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Мероприятие может использоваться в начальных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классах, кроме 1го. Так как в 1 классе требуемые для выполнения заданий навыки ещё не сформированы.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Помощниками могут быть как родители, так и старшеклассники. </w:t>
            </w:r>
          </w:p>
          <w:p w:rsidR="001B6380" w:rsidRDefault="001B63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человек в группе не должно превышать 6 человек. Оптимально 5. Можно увеличить количество станций, добавив ещё одну тему из «Разговоров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1B6380" w:rsidRDefault="001B6380" w:rsidP="00244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80" w:rsidRPr="00AC2EE0" w:rsidRDefault="00881001" w:rsidP="002441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Для проведения мероприятия </w:t>
      </w:r>
      <w:r w:rsidRPr="00AC2EE0">
        <w:rPr>
          <w:rFonts w:ascii="Times New Roman" w:hAnsi="Times New Roman" w:cs="Times New Roman"/>
          <w:sz w:val="28"/>
          <w:szCs w:val="28"/>
        </w:rPr>
        <w:t>необходимо подготовить 4 зоны (станции) для работы групп. Например, расставить особым образом парты в кабинете.</w:t>
      </w:r>
    </w:p>
    <w:p w:rsidR="00881001" w:rsidRPr="00881001" w:rsidRDefault="00881001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100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C2EE0">
        <w:rPr>
          <w:rFonts w:ascii="Times New Roman" w:hAnsi="Times New Roman" w:cs="Times New Roman"/>
          <w:sz w:val="28"/>
          <w:szCs w:val="28"/>
        </w:rPr>
        <w:t>На первой станции разместить:</w:t>
      </w:r>
      <w:r w:rsidRPr="008810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81001">
        <w:rPr>
          <w:rFonts w:ascii="Times New Roman" w:hAnsi="Times New Roman" w:cs="Times New Roman"/>
          <w:sz w:val="28"/>
          <w:szCs w:val="28"/>
        </w:rPr>
        <w:t>арточки с буквами к слову ОТЧИЗНА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81001" w:rsidRDefault="00881001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881001">
        <w:rPr>
          <w:rFonts w:ascii="Times New Roman" w:hAnsi="Times New Roman" w:cs="Times New Roman"/>
          <w:sz w:val="28"/>
          <w:szCs w:val="28"/>
        </w:rPr>
        <w:t>ветные карандаши (зелёный, красный, жёлтый по количеству детей</w:t>
      </w:r>
      <w:r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Pr="008810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ручку.</w:t>
      </w:r>
    </w:p>
    <w:p w:rsidR="00881001" w:rsidRDefault="00881001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второй станции разместить: толковый словарь, картинки с изображением членов семьи, клей, ручку, цветные карандаши.</w:t>
      </w:r>
    </w:p>
    <w:p w:rsidR="00881001" w:rsidRDefault="00881001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третьей станции разместить: ручку, цветные карандаши.</w:t>
      </w:r>
    </w:p>
    <w:p w:rsidR="00881001" w:rsidRDefault="00881001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четвёртой станции – ручку,</w:t>
      </w:r>
      <w:r w:rsidR="00AC2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цветные карандаши.</w:t>
      </w:r>
    </w:p>
    <w:p w:rsidR="00AC2EE0" w:rsidRDefault="00AC2EE0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разместить 4 карточки со словами – темами РОДИНА, СЕМЬЯ, ДРУЖБА, ЗДОРОВЬЕ обратной стороной. (Можно на интерактивной доске при подведении итогов включить слайд с карточками и озвучкой)</w:t>
      </w:r>
    </w:p>
    <w:p w:rsidR="00AC2EE0" w:rsidRPr="00881001" w:rsidRDefault="00AC2EE0" w:rsidP="0088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аудиозаписи с отрывками из песен к данным темам. </w:t>
      </w:r>
    </w:p>
    <w:p w:rsidR="00881001" w:rsidRDefault="00881001" w:rsidP="00244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80" w:rsidRDefault="001B6380" w:rsidP="00244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80" w:rsidRDefault="001B6380" w:rsidP="00244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80" w:rsidRDefault="001B6380" w:rsidP="00244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57E66" w:rsidRPr="00757E66" w:rsidRDefault="00757E66" w:rsidP="00757E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1AC6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8C1AC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День Знаний. 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8C1AC6">
        <w:rPr>
          <w:rFonts w:ascii="Times New Roman" w:hAnsi="Times New Roman" w:cs="Times New Roman"/>
          <w:sz w:val="28"/>
          <w:szCs w:val="28"/>
        </w:rPr>
        <w:t>»</w:t>
      </w:r>
    </w:p>
    <w:p w:rsidR="00757E66" w:rsidRPr="00757E66" w:rsidRDefault="00757E66" w:rsidP="00757E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1AC6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6A5" w:rsidRPr="00625B70">
        <w:rPr>
          <w:rFonts w:ascii="Times New Roman" w:hAnsi="Times New Roman" w:cs="Times New Roman"/>
          <w:sz w:val="28"/>
          <w:szCs w:val="28"/>
        </w:rPr>
        <w:t>Включение детей в процесс</w:t>
      </w:r>
      <w:r w:rsidR="006A7C52" w:rsidRPr="00625B70">
        <w:rPr>
          <w:rFonts w:ascii="Times New Roman" w:hAnsi="Times New Roman" w:cs="Times New Roman"/>
          <w:sz w:val="28"/>
          <w:szCs w:val="28"/>
        </w:rPr>
        <w:t xml:space="preserve"> </w:t>
      </w:r>
      <w:r w:rsidR="00625B70" w:rsidRPr="00625B70">
        <w:rPr>
          <w:rFonts w:ascii="Times New Roman" w:hAnsi="Times New Roman" w:cs="Times New Roman"/>
          <w:sz w:val="28"/>
          <w:szCs w:val="28"/>
        </w:rPr>
        <w:t>воспроизведения полученных ранее знаний и умений</w:t>
      </w:r>
      <w:r w:rsidR="006A7C52" w:rsidRPr="00625B70">
        <w:rPr>
          <w:rFonts w:ascii="Times New Roman" w:hAnsi="Times New Roman" w:cs="Times New Roman"/>
          <w:sz w:val="28"/>
          <w:szCs w:val="28"/>
        </w:rPr>
        <w:t xml:space="preserve"> через активизацию мыслительных процессов и работ</w:t>
      </w:r>
      <w:r w:rsidR="00625B70" w:rsidRPr="00625B70">
        <w:rPr>
          <w:rFonts w:ascii="Times New Roman" w:hAnsi="Times New Roman" w:cs="Times New Roman"/>
          <w:sz w:val="28"/>
          <w:szCs w:val="28"/>
        </w:rPr>
        <w:t xml:space="preserve">у </w:t>
      </w:r>
      <w:r w:rsidR="006A7C52" w:rsidRPr="00625B70">
        <w:rPr>
          <w:rFonts w:ascii="Times New Roman" w:hAnsi="Times New Roman" w:cs="Times New Roman"/>
          <w:sz w:val="28"/>
          <w:szCs w:val="28"/>
        </w:rPr>
        <w:t>в группах.</w:t>
      </w:r>
    </w:p>
    <w:p w:rsidR="00757E66" w:rsidRPr="00625B70" w:rsidRDefault="00757E66" w:rsidP="00757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C1AC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57E66" w:rsidRPr="008C1AC6" w:rsidRDefault="00CD675D" w:rsidP="00757E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7E66" w:rsidRPr="008C1AC6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757E66" w:rsidRPr="00D807D7">
        <w:rPr>
          <w:rFonts w:ascii="Times New Roman" w:hAnsi="Times New Roman" w:cs="Times New Roman"/>
          <w:sz w:val="28"/>
          <w:szCs w:val="28"/>
        </w:rPr>
        <w:t xml:space="preserve">наблюдательность, сообразительность, </w:t>
      </w:r>
      <w:r w:rsidR="00757E66" w:rsidRPr="008C1AC6">
        <w:rPr>
          <w:rFonts w:ascii="Times New Roman" w:hAnsi="Times New Roman" w:cs="Times New Roman"/>
          <w:sz w:val="28"/>
          <w:szCs w:val="28"/>
        </w:rPr>
        <w:t xml:space="preserve">образное мышление, память, речь, вызывать положительные эмоции и познавательный  интерес к </w:t>
      </w:r>
      <w:r w:rsidR="00757E66">
        <w:rPr>
          <w:rFonts w:ascii="Times New Roman" w:hAnsi="Times New Roman" w:cs="Times New Roman"/>
          <w:sz w:val="28"/>
          <w:szCs w:val="28"/>
        </w:rPr>
        <w:t>теме заняти</w:t>
      </w:r>
      <w:r w:rsidR="00625B70">
        <w:rPr>
          <w:rFonts w:ascii="Times New Roman" w:hAnsi="Times New Roman" w:cs="Times New Roman"/>
          <w:sz w:val="28"/>
          <w:szCs w:val="28"/>
        </w:rPr>
        <w:t>я;</w:t>
      </w:r>
    </w:p>
    <w:p w:rsidR="00757E66" w:rsidRPr="006711B5" w:rsidRDefault="00CD675D" w:rsidP="00757E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Закреплять умение работать в группах</w:t>
      </w:r>
      <w:r w:rsidR="00757E66">
        <w:rPr>
          <w:rFonts w:ascii="Times New Roman" w:hAnsi="Times New Roman" w:cs="Times New Roman"/>
          <w:sz w:val="28"/>
          <w:szCs w:val="28"/>
        </w:rPr>
        <w:t xml:space="preserve">, умение </w:t>
      </w:r>
      <w:bookmarkStart w:id="0" w:name="_GoBack"/>
      <w:bookmarkEnd w:id="0"/>
      <w:r w:rsidR="00757E66">
        <w:rPr>
          <w:rFonts w:ascii="Times New Roman" w:hAnsi="Times New Roman" w:cs="Times New Roman"/>
          <w:sz w:val="28"/>
          <w:szCs w:val="28"/>
        </w:rPr>
        <w:t>прислушиваться к мнению других.</w:t>
      </w:r>
    </w:p>
    <w:p w:rsidR="00CD675D" w:rsidRDefault="00757E66" w:rsidP="00757E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1AC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C1AC6">
        <w:rPr>
          <w:rFonts w:ascii="Times New Roman" w:hAnsi="Times New Roman" w:cs="Times New Roman"/>
          <w:sz w:val="28"/>
          <w:szCs w:val="28"/>
        </w:rPr>
        <w:t xml:space="preserve"> </w:t>
      </w:r>
      <w:r w:rsidR="00CD675D">
        <w:rPr>
          <w:rFonts w:ascii="Times New Roman" w:hAnsi="Times New Roman" w:cs="Times New Roman"/>
          <w:sz w:val="28"/>
          <w:szCs w:val="28"/>
        </w:rPr>
        <w:t>а) Материалы для работы в группах:</w:t>
      </w:r>
    </w:p>
    <w:p w:rsidR="00CD675D" w:rsidRPr="00CD675D" w:rsidRDefault="00CD675D" w:rsidP="006711B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675D">
        <w:rPr>
          <w:rFonts w:ascii="Times New Roman" w:hAnsi="Times New Roman" w:cs="Times New Roman"/>
          <w:sz w:val="28"/>
          <w:szCs w:val="28"/>
        </w:rPr>
        <w:t>Путевые дневники (по количеству групп)</w:t>
      </w:r>
    </w:p>
    <w:p w:rsidR="00CD675D" w:rsidRDefault="00CD675D" w:rsidP="006711B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буквами к слову ОТЧИЗНА</w:t>
      </w:r>
    </w:p>
    <w:p w:rsidR="00CD675D" w:rsidRDefault="00CD675D" w:rsidP="006711B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Картинки  с изображениями членов семьи</w:t>
      </w:r>
    </w:p>
    <w:p w:rsidR="00CD675D" w:rsidRDefault="00CD675D" w:rsidP="006711B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Цветные карандаши (зелёный, красный, жёлтый по количеству детей)</w:t>
      </w:r>
    </w:p>
    <w:p w:rsidR="00CD675D" w:rsidRDefault="00CD675D" w:rsidP="006711B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Ручки (по количеству групп)</w:t>
      </w:r>
    </w:p>
    <w:p w:rsidR="00CD675D" w:rsidRDefault="00CD675D" w:rsidP="006711B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Клей (2 штуки)</w:t>
      </w:r>
    </w:p>
    <w:p w:rsidR="00CD675D" w:rsidRDefault="00CD675D" w:rsidP="00CD675D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Интерактивная доска (можно без неё), музыкальное сопровождение.</w:t>
      </w:r>
    </w:p>
    <w:p w:rsidR="00757E66" w:rsidRPr="008C1AC6" w:rsidRDefault="00CD675D" w:rsidP="00757E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E7606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Ведущий (классный руководитель), помощники (родители или учащиеся старших классов – по количеству групп)</w:t>
      </w:r>
      <w:r w:rsidR="00DE7606">
        <w:rPr>
          <w:rFonts w:ascii="Times New Roman" w:hAnsi="Times New Roman" w:cs="Times New Roman"/>
          <w:sz w:val="28"/>
          <w:szCs w:val="28"/>
        </w:rPr>
        <w:t xml:space="preserve">, ученики 3 класса (можно 2 или 4 </w:t>
      </w:r>
      <w:proofErr w:type="spellStart"/>
      <w:r w:rsidR="00DE76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DE7606">
        <w:rPr>
          <w:rFonts w:ascii="Times New Roman" w:hAnsi="Times New Roman" w:cs="Times New Roman"/>
          <w:sz w:val="28"/>
          <w:szCs w:val="28"/>
        </w:rPr>
        <w:t>.)</w:t>
      </w:r>
    </w:p>
    <w:p w:rsidR="00757E66" w:rsidRDefault="00757E66" w:rsidP="00757E6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10A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757E66" w:rsidRDefault="00757E66" w:rsidP="00757E6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="00DE76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7606" w:rsidRDefault="00DE7606" w:rsidP="00DE760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7606">
        <w:rPr>
          <w:rFonts w:ascii="Times New Roman" w:hAnsi="Times New Roman" w:cs="Times New Roman"/>
          <w:sz w:val="28"/>
          <w:szCs w:val="28"/>
        </w:rPr>
        <w:t>(Проводиться перед кабинетом после общешкольной линейки)</w:t>
      </w:r>
    </w:p>
    <w:p w:rsidR="00DE7606" w:rsidRPr="006F23EE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F23EE">
        <w:rPr>
          <w:rFonts w:ascii="Times New Roman" w:hAnsi="Times New Roman" w:cs="Times New Roman"/>
          <w:sz w:val="28"/>
          <w:szCs w:val="28"/>
        </w:rPr>
        <w:t xml:space="preserve">- Дорогие третьеклассники. Вот и наступил новый учебный год. Я очень рада всех вас видеть бодрыми, здоровыми, улыбающимися. Ваши улыбки и хорошее настроение помогут вам </w:t>
      </w:r>
      <w:r>
        <w:rPr>
          <w:rFonts w:ascii="Times New Roman" w:hAnsi="Times New Roman" w:cs="Times New Roman"/>
          <w:sz w:val="28"/>
          <w:szCs w:val="28"/>
        </w:rPr>
        <w:t>сегодня в</w:t>
      </w:r>
      <w:r w:rsidRPr="006F23EE">
        <w:rPr>
          <w:rFonts w:ascii="Times New Roman" w:hAnsi="Times New Roman" w:cs="Times New Roman"/>
          <w:sz w:val="28"/>
          <w:szCs w:val="28"/>
        </w:rPr>
        <w:t xml:space="preserve"> путешествии. Хотите узнать, чему оно посвящено?</w:t>
      </w:r>
    </w:p>
    <w:p w:rsidR="00DE7606" w:rsidRPr="006F23EE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6F23EE">
        <w:rPr>
          <w:rFonts w:ascii="Times New Roman" w:hAnsi="Times New Roman" w:cs="Times New Roman"/>
          <w:sz w:val="28"/>
          <w:szCs w:val="28"/>
        </w:rPr>
        <w:t xml:space="preserve">- В этом году мы начинаем с вами цикл занятий по теме «Разговоры </w:t>
      </w:r>
      <w:proofErr w:type="gramStart"/>
      <w:r w:rsidRPr="006F23E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F23EE">
        <w:rPr>
          <w:rFonts w:ascii="Times New Roman" w:hAnsi="Times New Roman" w:cs="Times New Roman"/>
          <w:sz w:val="28"/>
          <w:szCs w:val="28"/>
        </w:rPr>
        <w:t xml:space="preserve"> важном». Как вы думаете, о чём таком важном мы будем с вами говорить? (Ответы детей)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F23EE">
        <w:rPr>
          <w:rFonts w:ascii="Times New Roman" w:hAnsi="Times New Roman" w:cs="Times New Roman"/>
          <w:sz w:val="28"/>
          <w:szCs w:val="28"/>
        </w:rPr>
        <w:t xml:space="preserve">- Молодцы. Вы всё говорите правильно. И тем для наших разговоров достаточно. Сегодня попробуем назвать только 4 из них. Для этого мы и отправляемся в путешествие. </w:t>
      </w:r>
    </w:p>
    <w:p w:rsidR="00DE7606" w:rsidRPr="00DE7606" w:rsidRDefault="00DE7606" w:rsidP="00DE760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7606">
        <w:rPr>
          <w:rFonts w:ascii="Times New Roman" w:hAnsi="Times New Roman" w:cs="Times New Roman"/>
          <w:b/>
          <w:sz w:val="28"/>
          <w:szCs w:val="28"/>
        </w:rPr>
        <w:t>II</w:t>
      </w:r>
      <w:r w:rsidR="00062996">
        <w:rPr>
          <w:rFonts w:ascii="Times New Roman" w:hAnsi="Times New Roman" w:cs="Times New Roman"/>
          <w:b/>
          <w:sz w:val="28"/>
          <w:szCs w:val="28"/>
        </w:rPr>
        <w:t>. Подготовка к путешествию</w:t>
      </w:r>
    </w:p>
    <w:p w:rsidR="00757E6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F23EE">
        <w:rPr>
          <w:rFonts w:ascii="Times New Roman" w:hAnsi="Times New Roman" w:cs="Times New Roman"/>
          <w:sz w:val="28"/>
          <w:szCs w:val="28"/>
        </w:rPr>
        <w:t xml:space="preserve">- Начнём с того, что разделимся на 4 команды </w:t>
      </w:r>
      <w:r w:rsidRPr="006F23EE">
        <w:rPr>
          <w:rFonts w:ascii="Times New Roman" w:hAnsi="Times New Roman" w:cs="Times New Roman"/>
          <w:sz w:val="28"/>
          <w:szCs w:val="28"/>
          <w:u w:val="single"/>
        </w:rPr>
        <w:t>поровну</w:t>
      </w:r>
      <w:r w:rsidRPr="006F23EE">
        <w:rPr>
          <w:rFonts w:ascii="Times New Roman" w:hAnsi="Times New Roman" w:cs="Times New Roman"/>
          <w:sz w:val="28"/>
          <w:szCs w:val="28"/>
        </w:rPr>
        <w:t xml:space="preserve"> – кто с кем хочет. (</w:t>
      </w:r>
      <w:r>
        <w:rPr>
          <w:rFonts w:ascii="Times New Roman" w:hAnsi="Times New Roman" w:cs="Times New Roman"/>
          <w:sz w:val="28"/>
          <w:szCs w:val="28"/>
        </w:rPr>
        <w:t xml:space="preserve">В это время можно понаблюдать </w:t>
      </w:r>
      <w:r w:rsidRPr="006F23EE">
        <w:rPr>
          <w:rFonts w:ascii="Times New Roman" w:hAnsi="Times New Roman" w:cs="Times New Roman"/>
          <w:sz w:val="28"/>
          <w:szCs w:val="28"/>
        </w:rPr>
        <w:t>за детскими предпочтениями)</w:t>
      </w:r>
    </w:p>
    <w:p w:rsidR="00DE7606" w:rsidRPr="006F23EE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F23EE">
        <w:rPr>
          <w:rFonts w:ascii="Times New Roman" w:hAnsi="Times New Roman" w:cs="Times New Roman"/>
          <w:sz w:val="28"/>
          <w:szCs w:val="28"/>
        </w:rPr>
        <w:t>- Выберите в своей группе Капитана.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F23EE">
        <w:rPr>
          <w:rFonts w:ascii="Times New Roman" w:hAnsi="Times New Roman" w:cs="Times New Roman"/>
          <w:sz w:val="28"/>
          <w:szCs w:val="28"/>
        </w:rPr>
        <w:t>- Прошу Капитанов  получить «Путевой дневник», куда будут заноситься результаты выполненных заданий.</w:t>
      </w:r>
    </w:p>
    <w:p w:rsidR="00062996" w:rsidRPr="006F23EE" w:rsidRDefault="0006299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заходят по группам в кабинет и встают возле станций)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F23EE">
        <w:rPr>
          <w:rFonts w:ascii="Times New Roman" w:hAnsi="Times New Roman" w:cs="Times New Roman"/>
          <w:sz w:val="28"/>
          <w:szCs w:val="28"/>
        </w:rPr>
        <w:t xml:space="preserve">- Путешествие будет проходить так: по сигналу группы подходят к станциям и в течение 5 минут под контролем родителей выполняют задания.  Переход к следующей станции осуществляется по часовой стрелке так же по сигналу. </w:t>
      </w:r>
      <w:r>
        <w:rPr>
          <w:rFonts w:ascii="Times New Roman" w:hAnsi="Times New Roman" w:cs="Times New Roman"/>
          <w:sz w:val="28"/>
          <w:szCs w:val="28"/>
        </w:rPr>
        <w:t xml:space="preserve">Когда задания на всех станциях будут выполнены, мы подведём итог и назовём темы наших «Разговоров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6F23EE">
        <w:rPr>
          <w:rFonts w:ascii="Times New Roman" w:hAnsi="Times New Roman" w:cs="Times New Roman"/>
          <w:sz w:val="28"/>
          <w:szCs w:val="28"/>
        </w:rPr>
        <w:t>Готовы? В путь!</w:t>
      </w:r>
    </w:p>
    <w:p w:rsidR="00062996" w:rsidRPr="00062996" w:rsidRDefault="00062996" w:rsidP="00DE760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62996">
        <w:rPr>
          <w:rFonts w:ascii="Times New Roman" w:hAnsi="Times New Roman" w:cs="Times New Roman"/>
          <w:b/>
          <w:sz w:val="28"/>
          <w:szCs w:val="28"/>
        </w:rPr>
        <w:t>III. Выполнение заданий в группах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23EE">
        <w:rPr>
          <w:rFonts w:ascii="Times New Roman" w:hAnsi="Times New Roman" w:cs="Times New Roman"/>
          <w:b/>
          <w:sz w:val="28"/>
          <w:szCs w:val="28"/>
        </w:rPr>
        <w:t>Задания на станциях</w:t>
      </w:r>
      <w:r w:rsidRPr="006F23EE">
        <w:rPr>
          <w:rFonts w:ascii="Times New Roman" w:hAnsi="Times New Roman" w:cs="Times New Roman"/>
          <w:sz w:val="28"/>
          <w:szCs w:val="28"/>
        </w:rPr>
        <w:t xml:space="preserve"> (Родители (или др. помощники) объясняют суть заданий, помогают в оформлении страничек Дневника):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36C7">
        <w:rPr>
          <w:rFonts w:ascii="Times New Roman" w:hAnsi="Times New Roman" w:cs="Times New Roman"/>
          <w:b/>
          <w:sz w:val="28"/>
          <w:szCs w:val="28"/>
        </w:rPr>
        <w:t>Станция 1.</w:t>
      </w:r>
      <w:r>
        <w:rPr>
          <w:rFonts w:ascii="Times New Roman" w:hAnsi="Times New Roman" w:cs="Times New Roman"/>
          <w:sz w:val="28"/>
          <w:szCs w:val="28"/>
        </w:rPr>
        <w:t xml:space="preserve"> Из карточек с буквами составить слово (нужно использовать все буквы). На странице 1 «Путевого дневника» записать это слово на второй строке. (</w:t>
      </w:r>
      <w:r w:rsidR="00062996">
        <w:rPr>
          <w:rFonts w:ascii="Times New Roman" w:hAnsi="Times New Roman" w:cs="Times New Roman"/>
          <w:sz w:val="28"/>
          <w:szCs w:val="28"/>
        </w:rPr>
        <w:t xml:space="preserve">Должно получиться слово </w:t>
      </w:r>
      <w:r>
        <w:rPr>
          <w:rFonts w:ascii="Times New Roman" w:hAnsi="Times New Roman" w:cs="Times New Roman"/>
          <w:sz w:val="28"/>
          <w:szCs w:val="28"/>
        </w:rPr>
        <w:t xml:space="preserve">Отечество) 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первой </w:t>
      </w:r>
      <w:r w:rsidR="00062996">
        <w:rPr>
          <w:rFonts w:ascii="Times New Roman" w:hAnsi="Times New Roman" w:cs="Times New Roman"/>
          <w:sz w:val="28"/>
          <w:szCs w:val="28"/>
        </w:rPr>
        <w:t xml:space="preserve">строчке </w:t>
      </w:r>
      <w:r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Pr="00E736C7">
        <w:rPr>
          <w:rFonts w:ascii="Times New Roman" w:hAnsi="Times New Roman" w:cs="Times New Roman"/>
          <w:b/>
          <w:sz w:val="28"/>
          <w:szCs w:val="28"/>
        </w:rPr>
        <w:t>синоним</w:t>
      </w:r>
      <w:r>
        <w:rPr>
          <w:rFonts w:ascii="Times New Roman" w:hAnsi="Times New Roman" w:cs="Times New Roman"/>
          <w:sz w:val="28"/>
          <w:szCs w:val="28"/>
        </w:rPr>
        <w:t xml:space="preserve"> к получившемуся слову </w:t>
      </w:r>
      <w:r w:rsidR="000629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 букв</w:t>
      </w:r>
      <w:r w:rsidR="000629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Это название первой темы. (Родина)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останется время, из букв </w:t>
      </w:r>
      <w:r w:rsidR="00062996">
        <w:rPr>
          <w:rFonts w:ascii="Times New Roman" w:hAnsi="Times New Roman" w:cs="Times New Roman"/>
          <w:sz w:val="28"/>
          <w:szCs w:val="28"/>
        </w:rPr>
        <w:t xml:space="preserve">слова ОТЧИЗНА </w:t>
      </w:r>
      <w:r>
        <w:rPr>
          <w:rFonts w:ascii="Times New Roman" w:hAnsi="Times New Roman" w:cs="Times New Roman"/>
          <w:sz w:val="28"/>
          <w:szCs w:val="28"/>
        </w:rPr>
        <w:t>составить другие слова (можно использовать не все буквы) и записать их на следующих строчках первой страницы.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36C7">
        <w:rPr>
          <w:rFonts w:ascii="Times New Roman" w:hAnsi="Times New Roman" w:cs="Times New Roman"/>
          <w:b/>
          <w:sz w:val="28"/>
          <w:szCs w:val="28"/>
        </w:rPr>
        <w:t>Станция 2.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толковом словаре найдите определение слова «Семья». В соответствии с этим определением на страницах 2-3 «Путевого дневника» закончите схему (вклейте картинки) «Семейного древа».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39E4">
        <w:rPr>
          <w:rFonts w:ascii="Times New Roman" w:hAnsi="Times New Roman" w:cs="Times New Roman"/>
          <w:b/>
          <w:sz w:val="28"/>
          <w:szCs w:val="28"/>
        </w:rPr>
        <w:t>Станция 3.</w:t>
      </w:r>
      <w:r>
        <w:rPr>
          <w:rFonts w:ascii="Times New Roman" w:hAnsi="Times New Roman" w:cs="Times New Roman"/>
          <w:sz w:val="28"/>
          <w:szCs w:val="28"/>
        </w:rPr>
        <w:t xml:space="preserve"> Прочитайте рассказ. Определите</w:t>
      </w:r>
      <w:r w:rsidR="006711B5">
        <w:rPr>
          <w:rFonts w:ascii="Times New Roman" w:hAnsi="Times New Roman" w:cs="Times New Roman"/>
          <w:sz w:val="28"/>
          <w:szCs w:val="28"/>
        </w:rPr>
        <w:t xml:space="preserve"> тему рассказа, запишите её на первой</w:t>
      </w:r>
      <w:r>
        <w:rPr>
          <w:rFonts w:ascii="Times New Roman" w:hAnsi="Times New Roman" w:cs="Times New Roman"/>
          <w:sz w:val="28"/>
          <w:szCs w:val="28"/>
        </w:rPr>
        <w:t xml:space="preserve"> строчке страницы 4. На второй строчке запишите главную мысль этого рассказа. (Тема «Дружба»</w:t>
      </w:r>
      <w:r w:rsidR="00062996">
        <w:rPr>
          <w:rFonts w:ascii="Times New Roman" w:hAnsi="Times New Roman" w:cs="Times New Roman"/>
          <w:sz w:val="28"/>
          <w:szCs w:val="28"/>
        </w:rPr>
        <w:t>, главная мысль из текста «Как хорошо, когда есть друг, который беспокоится о тебе и всегда готов помочь»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39E4">
        <w:rPr>
          <w:rFonts w:ascii="Times New Roman" w:hAnsi="Times New Roman" w:cs="Times New Roman"/>
          <w:b/>
          <w:sz w:val="28"/>
          <w:szCs w:val="28"/>
        </w:rPr>
        <w:t>Станция 4.</w:t>
      </w:r>
      <w:r>
        <w:rPr>
          <w:rFonts w:ascii="Times New Roman" w:hAnsi="Times New Roman" w:cs="Times New Roman"/>
          <w:sz w:val="28"/>
          <w:szCs w:val="28"/>
        </w:rPr>
        <w:t xml:space="preserve"> На странице 5 прочита</w:t>
      </w:r>
      <w:r w:rsidR="00062996">
        <w:rPr>
          <w:rFonts w:ascii="Times New Roman" w:hAnsi="Times New Roman" w:cs="Times New Roman"/>
          <w:sz w:val="28"/>
          <w:szCs w:val="28"/>
        </w:rPr>
        <w:t>йте</w:t>
      </w:r>
      <w:r>
        <w:rPr>
          <w:rFonts w:ascii="Times New Roman" w:hAnsi="Times New Roman" w:cs="Times New Roman"/>
          <w:sz w:val="28"/>
          <w:szCs w:val="28"/>
        </w:rPr>
        <w:t xml:space="preserve"> Правила. Зачеркн</w:t>
      </w:r>
      <w:r w:rsidR="00062996">
        <w:rPr>
          <w:rFonts w:ascii="Times New Roman" w:hAnsi="Times New Roman" w:cs="Times New Roman"/>
          <w:sz w:val="28"/>
          <w:szCs w:val="28"/>
        </w:rPr>
        <w:t xml:space="preserve">ите </w:t>
      </w:r>
      <w:r>
        <w:rPr>
          <w:rFonts w:ascii="Times New Roman" w:hAnsi="Times New Roman" w:cs="Times New Roman"/>
          <w:sz w:val="28"/>
          <w:szCs w:val="28"/>
        </w:rPr>
        <w:t xml:space="preserve">некоторые из них, оставив только Правила здорового образа жизни. Тему записать на строчке над </w:t>
      </w:r>
      <w:r w:rsidR="00881001">
        <w:rPr>
          <w:rFonts w:ascii="Times New Roman" w:hAnsi="Times New Roman" w:cs="Times New Roman"/>
          <w:sz w:val="28"/>
          <w:szCs w:val="28"/>
        </w:rPr>
        <w:t>правилами,</w:t>
      </w:r>
      <w:r>
        <w:rPr>
          <w:rFonts w:ascii="Times New Roman" w:hAnsi="Times New Roman" w:cs="Times New Roman"/>
          <w:sz w:val="28"/>
          <w:szCs w:val="28"/>
        </w:rPr>
        <w:t xml:space="preserve"> одним словом.  (Здоровье)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оставшееся время сделать зарядку. Каждый член группы должен показать по 1 упражнению. Группа повторяет  упражнение 3 раза.</w:t>
      </w:r>
    </w:p>
    <w:p w:rsidR="00062996" w:rsidRPr="00062996" w:rsidRDefault="00062996" w:rsidP="00DE760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62996">
        <w:rPr>
          <w:rFonts w:ascii="Times New Roman" w:hAnsi="Times New Roman" w:cs="Times New Roman"/>
          <w:b/>
          <w:sz w:val="28"/>
          <w:szCs w:val="28"/>
        </w:rPr>
        <w:t xml:space="preserve">IV. Итог </w:t>
      </w: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и подошло к концу наше необычное путешествие. На доске слайд с карточками. Чтобы карточки перевернулись лицевой стороной, нужно назвать темы, которые вы записали в «Путевых дневниках»</w:t>
      </w:r>
      <w:r w:rsidR="00B856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Каждая группа называет по 1 теме: Родина, Семья, Дружба, Здоровье. (Карточка переворачивается и звучит отрывок песни на эту тему).</w:t>
      </w:r>
    </w:p>
    <w:p w:rsidR="00AC2EE0" w:rsidRDefault="00AC2EE0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РОДИНА  - «С чего начинается Родина…»</w:t>
      </w:r>
    </w:p>
    <w:p w:rsidR="00AC2EE0" w:rsidRDefault="00AC2EE0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 «Где бы ни были мы, но по-прежнему…»</w:t>
      </w:r>
    </w:p>
    <w:p w:rsidR="00AC2EE0" w:rsidRDefault="00AC2EE0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ДРУЖБА – «Дружба крепкая, не сломается…»</w:t>
      </w:r>
    </w:p>
    <w:p w:rsidR="00AC2EE0" w:rsidRDefault="00AC2EE0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ЗДОРОВЬЕ – «Желаем, чтоб вы все были здоровы…»</w:t>
      </w:r>
    </w:p>
    <w:p w:rsidR="00B856A5" w:rsidRPr="00B856A5" w:rsidRDefault="00B856A5" w:rsidP="00DE760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56A5">
        <w:rPr>
          <w:rFonts w:ascii="Times New Roman" w:hAnsi="Times New Roman" w:cs="Times New Roman"/>
          <w:b/>
          <w:sz w:val="28"/>
          <w:szCs w:val="28"/>
        </w:rPr>
        <w:t>V. Рефлексия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завершение нашего путешествия предлагаю поделиться своим впечатлением и настроением. Заполните, пожалуйста, последнюю страничку «Путевого дневника». Выберите, какого оно у вас цвета и раскрасьте листья в букете: 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1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зелёным цветом, если путешествие вам понравилось и вы довольны своей работой в группе;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1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жёлтым, если путешествие понравилось, но считаете, что мало помогали своей группе;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1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красным, если путешествие не понравилось, группе вы не помогали.</w:t>
      </w:r>
    </w:p>
    <w:p w:rsidR="00DE7606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мне осталось поблагодарить вас за активное участие и попросить к понедельнику подумать и ответить на вопрос «С чего начинается Родина?»</w:t>
      </w:r>
    </w:p>
    <w:p w:rsidR="00DE7606" w:rsidRDefault="00DE7606" w:rsidP="00DE7606"/>
    <w:p w:rsidR="00DE7606" w:rsidRPr="00A60A8C" w:rsidRDefault="00DE7606" w:rsidP="00DE76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E7606" w:rsidRPr="00A60A8C" w:rsidSect="00670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0C42"/>
    <w:multiLevelType w:val="hybridMultilevel"/>
    <w:tmpl w:val="C832D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A7534"/>
    <w:multiLevelType w:val="hybridMultilevel"/>
    <w:tmpl w:val="C832D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75FBA"/>
    <w:multiLevelType w:val="hybridMultilevel"/>
    <w:tmpl w:val="5EE63770"/>
    <w:lvl w:ilvl="0" w:tplc="3D22CC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76078"/>
    <w:multiLevelType w:val="hybridMultilevel"/>
    <w:tmpl w:val="C832D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60A8C"/>
    <w:rsid w:val="00062996"/>
    <w:rsid w:val="001B6380"/>
    <w:rsid w:val="002441C2"/>
    <w:rsid w:val="00335311"/>
    <w:rsid w:val="004855F2"/>
    <w:rsid w:val="00625B70"/>
    <w:rsid w:val="00670A77"/>
    <w:rsid w:val="006711B5"/>
    <w:rsid w:val="006A7C52"/>
    <w:rsid w:val="00757E66"/>
    <w:rsid w:val="00874756"/>
    <w:rsid w:val="00881001"/>
    <w:rsid w:val="009C74F1"/>
    <w:rsid w:val="00A60A8C"/>
    <w:rsid w:val="00A85D93"/>
    <w:rsid w:val="00AC2EE0"/>
    <w:rsid w:val="00B569D4"/>
    <w:rsid w:val="00B856A5"/>
    <w:rsid w:val="00C13CB4"/>
    <w:rsid w:val="00CD675D"/>
    <w:rsid w:val="00DE022C"/>
    <w:rsid w:val="00DE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6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B63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2022-08-03T14:12:00Z</dcterms:created>
  <dcterms:modified xsi:type="dcterms:W3CDTF">2022-08-06T13:53:00Z</dcterms:modified>
</cp:coreProperties>
</file>